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EF7" w:rsidRDefault="00AB6EF7" w:rsidP="00AB6EF7">
      <w:pPr>
        <w:jc w:val="center"/>
        <w:rPr>
          <w:rStyle w:val="a3"/>
          <w:rFonts w:ascii="Arial" w:hAnsi="Arial" w:cs="Arial"/>
          <w:color w:val="121921"/>
          <w:sz w:val="27"/>
          <w:szCs w:val="27"/>
          <w:shd w:val="clear" w:color="auto" w:fill="FFFFFF"/>
        </w:rPr>
      </w:pPr>
      <w:r>
        <w:rPr>
          <w:rStyle w:val="a3"/>
          <w:rFonts w:ascii="Arial" w:hAnsi="Arial" w:cs="Arial"/>
          <w:color w:val="121921"/>
          <w:sz w:val="27"/>
          <w:szCs w:val="27"/>
          <w:shd w:val="clear" w:color="auto" w:fill="FFFFFF"/>
        </w:rPr>
        <w:t>Позитивное мышление.</w:t>
      </w:r>
      <w:bookmarkStart w:id="0" w:name="_GoBack"/>
      <w:bookmarkEnd w:id="0"/>
    </w:p>
    <w:p w:rsidR="00AB6EF7" w:rsidRDefault="00AB6EF7" w:rsidP="00AB6EF7">
      <w:pPr>
        <w:jc w:val="center"/>
        <w:rPr>
          <w:rStyle w:val="a3"/>
          <w:rFonts w:ascii="Arial" w:hAnsi="Arial" w:cs="Arial"/>
          <w:color w:val="121921"/>
          <w:sz w:val="27"/>
          <w:szCs w:val="27"/>
          <w:shd w:val="clear" w:color="auto" w:fill="FFFFFF"/>
        </w:rPr>
      </w:pPr>
      <w:r>
        <w:rPr>
          <w:rStyle w:val="a3"/>
          <w:rFonts w:ascii="Arial" w:hAnsi="Arial" w:cs="Arial"/>
          <w:color w:val="121921"/>
          <w:sz w:val="27"/>
          <w:szCs w:val="27"/>
          <w:shd w:val="clear" w:color="auto" w:fill="FFFFFF"/>
        </w:rPr>
        <w:t>Консультация для родителей.</w:t>
      </w:r>
    </w:p>
    <w:p w:rsidR="00A574D8" w:rsidRDefault="00F96F01">
      <w:pPr>
        <w:rPr>
          <w:rFonts w:ascii="Arial" w:hAnsi="Arial" w:cs="Arial"/>
          <w:color w:val="121921"/>
          <w:sz w:val="27"/>
          <w:szCs w:val="27"/>
          <w:shd w:val="clear" w:color="auto" w:fill="FFFFFF"/>
        </w:rPr>
      </w:pPr>
      <w:r>
        <w:rPr>
          <w:rStyle w:val="a3"/>
          <w:rFonts w:ascii="Arial" w:hAnsi="Arial" w:cs="Arial"/>
          <w:color w:val="121921"/>
          <w:sz w:val="27"/>
          <w:szCs w:val="27"/>
          <w:shd w:val="clear" w:color="auto" w:fill="FFFFFF"/>
        </w:rPr>
        <w:t>Не забывайте мыслить позитивно, говорите «да» вместо «нет». Человек становится гораздо более счастливым в жизни, если неустанно повторяет «Да!</w:t>
      </w:r>
      <w:proofErr w:type="gramStart"/>
      <w:r>
        <w:rPr>
          <w:rStyle w:val="a3"/>
          <w:rFonts w:ascii="Arial" w:hAnsi="Arial" w:cs="Arial"/>
          <w:color w:val="121921"/>
          <w:sz w:val="27"/>
          <w:szCs w:val="27"/>
          <w:shd w:val="clear" w:color="auto" w:fill="FFFFFF"/>
        </w:rPr>
        <w:t>».</w:t>
      </w:r>
      <w:r>
        <w:rPr>
          <w:rFonts w:ascii="Arial" w:hAnsi="Arial" w:cs="Arial"/>
          <w:color w:val="121921"/>
          <w:sz w:val="27"/>
          <w:szCs w:val="27"/>
        </w:rPr>
        <w:br/>
      </w:r>
      <w:r>
        <w:rPr>
          <w:rFonts w:ascii="Arial" w:hAnsi="Arial" w:cs="Arial"/>
          <w:color w:val="121921"/>
          <w:sz w:val="27"/>
          <w:szCs w:val="27"/>
        </w:rPr>
        <w:br/>
      </w:r>
      <w:r>
        <w:rPr>
          <w:rFonts w:ascii="Arial" w:hAnsi="Arial" w:cs="Arial"/>
          <w:color w:val="121921"/>
          <w:sz w:val="27"/>
          <w:szCs w:val="27"/>
          <w:shd w:val="clear" w:color="auto" w:fill="FFFFFF"/>
        </w:rPr>
        <w:t>Специалисты</w:t>
      </w:r>
      <w:proofErr w:type="gramEnd"/>
      <w:r>
        <w:rPr>
          <w:rFonts w:ascii="Arial" w:hAnsi="Arial" w:cs="Arial"/>
          <w:color w:val="121921"/>
          <w:sz w:val="27"/>
          <w:szCs w:val="27"/>
          <w:shd w:val="clear" w:color="auto" w:fill="FFFFFF"/>
        </w:rPr>
        <w:t xml:space="preserve"> обнаружили, что негативные мысли связаны с усилением стресса и восприятия себя как несчастного человека, а позитивные слова и мысли – наоборот! Позитивные слова превращаются в оптимизм, веру в себя и надежду на будущее.</w:t>
      </w:r>
      <w:r>
        <w:rPr>
          <w:rFonts w:ascii="Arial" w:hAnsi="Arial" w:cs="Arial"/>
          <w:color w:val="121921"/>
          <w:sz w:val="27"/>
          <w:szCs w:val="27"/>
        </w:rPr>
        <w:br/>
      </w:r>
      <w:r>
        <w:rPr>
          <w:rFonts w:ascii="Arial" w:hAnsi="Arial" w:cs="Arial"/>
          <w:color w:val="121921"/>
          <w:sz w:val="27"/>
          <w:szCs w:val="27"/>
        </w:rPr>
        <w:br/>
      </w:r>
      <w:r>
        <w:rPr>
          <w:rStyle w:val="a4"/>
          <w:rFonts w:ascii="Arial" w:hAnsi="Arial" w:cs="Arial"/>
          <w:color w:val="121921"/>
          <w:sz w:val="27"/>
          <w:szCs w:val="27"/>
          <w:shd w:val="clear" w:color="auto" w:fill="FFFFFF"/>
        </w:rPr>
        <w:t>Что наука говорит о негативе</w:t>
      </w:r>
      <w:r>
        <w:rPr>
          <w:rFonts w:ascii="Arial" w:hAnsi="Arial" w:cs="Arial"/>
          <w:color w:val="121921"/>
          <w:sz w:val="27"/>
          <w:szCs w:val="27"/>
        </w:rPr>
        <w:br/>
      </w:r>
      <w:r>
        <w:rPr>
          <w:rFonts w:ascii="Arial" w:hAnsi="Arial" w:cs="Arial"/>
          <w:color w:val="121921"/>
          <w:sz w:val="27"/>
          <w:szCs w:val="27"/>
        </w:rPr>
        <w:br/>
      </w:r>
      <w:r>
        <w:rPr>
          <w:rFonts w:ascii="Arial" w:hAnsi="Arial" w:cs="Arial"/>
          <w:color w:val="121921"/>
          <w:sz w:val="27"/>
          <w:szCs w:val="27"/>
          <w:shd w:val="clear" w:color="auto" w:fill="FFFFFF"/>
        </w:rPr>
        <w:t xml:space="preserve">Ведущие ученые мира доказали, что негативные мысли, чувства и стресс связаны между собой. Например, каждый раз, когда мы произносим слово «нет», наш мозг высвобождает гормоны стресса и соответствующие </w:t>
      </w:r>
      <w:proofErr w:type="spellStart"/>
      <w:r>
        <w:rPr>
          <w:rFonts w:ascii="Arial" w:hAnsi="Arial" w:cs="Arial"/>
          <w:color w:val="121921"/>
          <w:sz w:val="27"/>
          <w:szCs w:val="27"/>
          <w:shd w:val="clear" w:color="auto" w:fill="FFFFFF"/>
        </w:rPr>
        <w:t>нейромедиаторы</w:t>
      </w:r>
      <w:proofErr w:type="spellEnd"/>
      <w:r>
        <w:rPr>
          <w:rFonts w:ascii="Arial" w:hAnsi="Arial" w:cs="Arial"/>
          <w:color w:val="121921"/>
          <w:sz w:val="27"/>
          <w:szCs w:val="27"/>
          <w:shd w:val="clear" w:color="auto" w:fill="FFFFFF"/>
        </w:rPr>
        <w:t>, которые привносят хаос в наше нормальное функционирование.</w:t>
      </w:r>
    </w:p>
    <w:p w:rsidR="00096E26" w:rsidRPr="00096E26" w:rsidRDefault="00096E26" w:rsidP="00096E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096E26">
        <w:rPr>
          <w:rFonts w:ascii="Arial" w:eastAsia="Times New Roman" w:hAnsi="Arial" w:cs="Arial"/>
          <w:b/>
          <w:bCs/>
          <w:color w:val="121921"/>
          <w:sz w:val="27"/>
          <w:szCs w:val="27"/>
          <w:lang w:eastAsia="ru-RU"/>
        </w:rPr>
        <w:t>Практики, которые помогают детям мыслить позитивно</w:t>
      </w:r>
      <w:r w:rsidRPr="00096E26">
        <w:rPr>
          <w:rFonts w:ascii="Arial" w:eastAsia="Times New Roman" w:hAnsi="Arial" w:cs="Arial"/>
          <w:color w:val="121921"/>
          <w:sz w:val="27"/>
          <w:szCs w:val="27"/>
          <w:lang w:eastAsia="ru-RU"/>
        </w:rPr>
        <w:br/>
      </w:r>
      <w:r w:rsidRPr="00096E26">
        <w:rPr>
          <w:rFonts w:ascii="Arial" w:eastAsia="Times New Roman" w:hAnsi="Arial" w:cs="Arial"/>
          <w:color w:val="121921"/>
          <w:sz w:val="27"/>
          <w:szCs w:val="27"/>
          <w:lang w:eastAsia="ru-RU"/>
        </w:rPr>
        <w:br/>
        <w:t>Психологи советуют три способа развития позитивного мышления у детей:</w:t>
      </w:r>
    </w:p>
    <w:p w:rsidR="00096E26" w:rsidRPr="00096E26" w:rsidRDefault="00096E26" w:rsidP="00096E26">
      <w:pPr>
        <w:numPr>
          <w:ilvl w:val="0"/>
          <w:numId w:val="1"/>
        </w:numPr>
        <w:shd w:val="clear" w:color="auto" w:fill="FFFFFF"/>
        <w:spacing w:before="100" w:beforeAutospacing="1" w:after="100" w:afterAutospacing="1" w:line="240" w:lineRule="auto"/>
        <w:rPr>
          <w:rFonts w:ascii="Arial" w:eastAsia="Times New Roman" w:hAnsi="Arial" w:cs="Arial"/>
          <w:color w:val="121921"/>
          <w:sz w:val="27"/>
          <w:szCs w:val="27"/>
          <w:lang w:eastAsia="ru-RU"/>
        </w:rPr>
      </w:pPr>
      <w:r w:rsidRPr="00096E26">
        <w:rPr>
          <w:rFonts w:ascii="Arial" w:eastAsia="Times New Roman" w:hAnsi="Arial" w:cs="Arial"/>
          <w:b/>
          <w:bCs/>
          <w:color w:val="121921"/>
          <w:sz w:val="27"/>
          <w:szCs w:val="27"/>
          <w:lang w:eastAsia="ru-RU"/>
        </w:rPr>
        <w:t>Учите детей прекрасно проводить время.</w:t>
      </w:r>
      <w:r w:rsidRPr="00096E26">
        <w:rPr>
          <w:rFonts w:ascii="Arial" w:eastAsia="Times New Roman" w:hAnsi="Arial" w:cs="Arial"/>
          <w:color w:val="121921"/>
          <w:sz w:val="27"/>
          <w:szCs w:val="27"/>
          <w:lang w:eastAsia="ru-RU"/>
        </w:rPr>
        <w:t> Когда человек проводит время с семьей и друзьями и делает то, что любит, это помогает ему углублять взаимоотношения. Учите детей планировать свой день так, чтобы они имели возможность проводить время с вами или кем-то близким для них, чтобы в итоге сделать счастливыми и себя, и дорогих людей. В конце дня позвольте им насладиться позитивными впечатлениями, размышляя о том, что им за день понравилось больше всего.</w:t>
      </w:r>
    </w:p>
    <w:p w:rsidR="00096E26" w:rsidRPr="00096E26" w:rsidRDefault="00096E26" w:rsidP="00096E26">
      <w:pPr>
        <w:numPr>
          <w:ilvl w:val="0"/>
          <w:numId w:val="1"/>
        </w:numPr>
        <w:shd w:val="clear" w:color="auto" w:fill="FFFFFF"/>
        <w:spacing w:before="100" w:beforeAutospacing="1" w:after="100" w:afterAutospacing="1" w:line="240" w:lineRule="auto"/>
        <w:rPr>
          <w:rFonts w:ascii="Arial" w:eastAsia="Times New Roman" w:hAnsi="Arial" w:cs="Arial"/>
          <w:color w:val="121921"/>
          <w:sz w:val="27"/>
          <w:szCs w:val="27"/>
          <w:lang w:eastAsia="ru-RU"/>
        </w:rPr>
      </w:pPr>
      <w:r w:rsidRPr="00096E26">
        <w:rPr>
          <w:rFonts w:ascii="Arial" w:eastAsia="Times New Roman" w:hAnsi="Arial" w:cs="Arial"/>
          <w:b/>
          <w:bCs/>
          <w:color w:val="121921"/>
          <w:sz w:val="27"/>
          <w:szCs w:val="27"/>
          <w:lang w:eastAsia="ru-RU"/>
        </w:rPr>
        <w:t>Убеждайте детей, что они прекрасны.</w:t>
      </w:r>
      <w:r w:rsidRPr="00096E26">
        <w:rPr>
          <w:rFonts w:ascii="Arial" w:eastAsia="Times New Roman" w:hAnsi="Arial" w:cs="Arial"/>
          <w:color w:val="121921"/>
          <w:sz w:val="27"/>
          <w:szCs w:val="27"/>
          <w:lang w:eastAsia="ru-RU"/>
        </w:rPr>
        <w:t> Когда дети осознают, что они самые лучшие для своих любимых родителей, их </w:t>
      </w:r>
      <w:hyperlink r:id="rId5" w:tgtFrame="_blank" w:history="1">
        <w:r w:rsidRPr="00096E26">
          <w:rPr>
            <w:rFonts w:ascii="Arial" w:eastAsia="Times New Roman" w:hAnsi="Arial" w:cs="Arial"/>
            <w:color w:val="0C6DB6"/>
            <w:sz w:val="27"/>
            <w:szCs w:val="27"/>
            <w:lang w:eastAsia="ru-RU"/>
          </w:rPr>
          <w:t>уверенность в себе</w:t>
        </w:r>
      </w:hyperlink>
      <w:r w:rsidRPr="00096E26">
        <w:rPr>
          <w:rFonts w:ascii="Arial" w:eastAsia="Times New Roman" w:hAnsi="Arial" w:cs="Arial"/>
          <w:color w:val="121921"/>
          <w:sz w:val="27"/>
          <w:szCs w:val="27"/>
          <w:lang w:eastAsia="ru-RU"/>
        </w:rPr>
        <w:t xml:space="preserve"> возрастает. Мы помогаем детям достичь этого, демонстрируя неподдельный интерес к ним и к тому, какими людьми они хотят стать в будущем. Особо помогайте им вернуть позитивные мысли и чувства в те моменты, когда дети гордятся собой и проникаются к себе обоснованным уважением. Расскажите им о том, что, на ваш взгляд, достойно такого уважения и что, соответственно, присутствует в них и дарит вам радость быть родителями таких детей. Еще один аспект развития – это становление детского самосознания. Самосознание позволяет детям видеть себя уникально непохожими на других людей. </w:t>
      </w:r>
      <w:r w:rsidRPr="00096E26">
        <w:rPr>
          <w:rFonts w:ascii="Arial" w:eastAsia="Times New Roman" w:hAnsi="Arial" w:cs="Arial"/>
          <w:color w:val="121921"/>
          <w:sz w:val="27"/>
          <w:szCs w:val="27"/>
          <w:lang w:eastAsia="ru-RU"/>
        </w:rPr>
        <w:lastRenderedPageBreak/>
        <w:t>Постепенно дети приходят к осознанию собственных мыслей, чувств, взглядов и ощущений, что приводит к крепкому эмоциональному здоровью и позитивному мироощущению.</w:t>
      </w:r>
    </w:p>
    <w:p w:rsidR="00096E26" w:rsidRPr="00096E26" w:rsidRDefault="00096E26" w:rsidP="00096E26">
      <w:pPr>
        <w:numPr>
          <w:ilvl w:val="0"/>
          <w:numId w:val="1"/>
        </w:numPr>
        <w:shd w:val="clear" w:color="auto" w:fill="FFFFFF"/>
        <w:spacing w:before="100" w:beforeAutospacing="1" w:after="100" w:afterAutospacing="1" w:line="240" w:lineRule="auto"/>
        <w:rPr>
          <w:rFonts w:ascii="Arial" w:eastAsia="Times New Roman" w:hAnsi="Arial" w:cs="Arial"/>
          <w:color w:val="121921"/>
          <w:sz w:val="27"/>
          <w:szCs w:val="27"/>
          <w:lang w:eastAsia="ru-RU"/>
        </w:rPr>
      </w:pPr>
      <w:r w:rsidRPr="00096E26">
        <w:rPr>
          <w:rFonts w:ascii="Arial" w:eastAsia="Times New Roman" w:hAnsi="Arial" w:cs="Arial"/>
          <w:b/>
          <w:bCs/>
          <w:color w:val="121921"/>
          <w:sz w:val="27"/>
          <w:szCs w:val="27"/>
          <w:lang w:eastAsia="ru-RU"/>
        </w:rPr>
        <w:t>Развивайте чувство благодарности.</w:t>
      </w:r>
      <w:r w:rsidRPr="00096E26">
        <w:rPr>
          <w:rFonts w:ascii="Arial" w:eastAsia="Times New Roman" w:hAnsi="Arial" w:cs="Arial"/>
          <w:color w:val="121921"/>
          <w:sz w:val="27"/>
          <w:szCs w:val="27"/>
          <w:lang w:eastAsia="ru-RU"/>
        </w:rPr>
        <w:t xml:space="preserve"> Когда дети учатся распознавать и ценить хорошие моменты, они получают удовлетворение и радость от жизни и развивают свой оптимизм. Существует несколько способов научить детей признательности дома и в школе. Один из них – это помочь им сосредоточиться на настоящем моменте и поощрять их воображение. В тот </w:t>
      </w:r>
      <w:proofErr w:type="gramStart"/>
      <w:r w:rsidRPr="00096E26">
        <w:rPr>
          <w:rFonts w:ascii="Arial" w:eastAsia="Times New Roman" w:hAnsi="Arial" w:cs="Arial"/>
          <w:color w:val="121921"/>
          <w:sz w:val="27"/>
          <w:szCs w:val="27"/>
          <w:lang w:eastAsia="ru-RU"/>
        </w:rPr>
        <w:t>момент</w:t>
      </w:r>
      <w:proofErr w:type="gramEnd"/>
      <w:r w:rsidRPr="00096E26">
        <w:rPr>
          <w:rFonts w:ascii="Arial" w:eastAsia="Times New Roman" w:hAnsi="Arial" w:cs="Arial"/>
          <w:color w:val="121921"/>
          <w:sz w:val="27"/>
          <w:szCs w:val="27"/>
          <w:lang w:eastAsia="ru-RU"/>
        </w:rPr>
        <w:t xml:space="preserve"> когда к детям приходит вдохновение высказать свою благодарность вслух, признательность становится еще более мощным и преобразующим инструментом позитивного мировоззрения.</w:t>
      </w:r>
    </w:p>
    <w:p w:rsidR="00096E26" w:rsidRPr="00096E26" w:rsidRDefault="00096E26" w:rsidP="00096E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096E26">
        <w:rPr>
          <w:rFonts w:ascii="Arial" w:eastAsia="Times New Roman" w:hAnsi="Arial" w:cs="Arial"/>
          <w:b/>
          <w:bCs/>
          <w:color w:val="121921"/>
          <w:sz w:val="27"/>
          <w:szCs w:val="27"/>
          <w:lang w:eastAsia="ru-RU"/>
        </w:rPr>
        <w:t>​Основные принципы общения, которые питают позитив</w:t>
      </w:r>
    </w:p>
    <w:p w:rsidR="00096E26" w:rsidRPr="00096E26" w:rsidRDefault="00096E26" w:rsidP="00096E26">
      <w:pPr>
        <w:numPr>
          <w:ilvl w:val="0"/>
          <w:numId w:val="2"/>
        </w:numPr>
        <w:shd w:val="clear" w:color="auto" w:fill="FFFFFF"/>
        <w:spacing w:before="100" w:beforeAutospacing="1" w:after="100" w:afterAutospacing="1" w:line="240" w:lineRule="auto"/>
        <w:rPr>
          <w:rFonts w:ascii="Arial" w:eastAsia="Times New Roman" w:hAnsi="Arial" w:cs="Arial"/>
          <w:color w:val="121921"/>
          <w:sz w:val="27"/>
          <w:szCs w:val="27"/>
          <w:lang w:eastAsia="ru-RU"/>
        </w:rPr>
      </w:pPr>
      <w:r w:rsidRPr="00096E26">
        <w:rPr>
          <w:rFonts w:ascii="Arial" w:eastAsia="Times New Roman" w:hAnsi="Arial" w:cs="Arial"/>
          <w:b/>
          <w:bCs/>
          <w:color w:val="121921"/>
          <w:sz w:val="27"/>
          <w:szCs w:val="27"/>
          <w:lang w:eastAsia="ru-RU"/>
        </w:rPr>
        <w:t>Сделайте паузу, успокойтесь.</w:t>
      </w:r>
      <w:r w:rsidRPr="00096E26">
        <w:rPr>
          <w:rFonts w:ascii="Arial" w:eastAsia="Times New Roman" w:hAnsi="Arial" w:cs="Arial"/>
          <w:color w:val="121921"/>
          <w:sz w:val="27"/>
          <w:szCs w:val="27"/>
          <w:lang w:eastAsia="ru-RU"/>
        </w:rPr>
        <w:t> </w:t>
      </w:r>
      <w:hyperlink r:id="rId6" w:tgtFrame="_blank" w:history="1">
        <w:r w:rsidRPr="00096E26">
          <w:rPr>
            <w:rFonts w:ascii="Arial" w:eastAsia="Times New Roman" w:hAnsi="Arial" w:cs="Arial"/>
            <w:color w:val="0C6DB6"/>
            <w:sz w:val="27"/>
            <w:szCs w:val="27"/>
            <w:lang w:eastAsia="ru-RU"/>
          </w:rPr>
          <w:t>Взрослые играют большую роль</w:t>
        </w:r>
      </w:hyperlink>
      <w:r w:rsidRPr="00096E26">
        <w:rPr>
          <w:rFonts w:ascii="Arial" w:eastAsia="Times New Roman" w:hAnsi="Arial" w:cs="Arial"/>
          <w:color w:val="121921"/>
          <w:sz w:val="27"/>
          <w:szCs w:val="27"/>
          <w:lang w:eastAsia="ru-RU"/>
        </w:rPr>
        <w:t xml:space="preserve"> в том, как дети воспринимают и реагируют на негатив. Исследование показывает, что если при общении с детьми вы замедляете свою речь, вы тем самым способствуете восстановлению их спокойствия, особенно в тех случаях, когда дети чувствуют тревогу или гнев. </w:t>
      </w:r>
      <w:proofErr w:type="gramStart"/>
      <w:r w:rsidRPr="00096E26">
        <w:rPr>
          <w:rFonts w:ascii="Arial" w:eastAsia="Times New Roman" w:hAnsi="Arial" w:cs="Arial"/>
          <w:color w:val="121921"/>
          <w:sz w:val="27"/>
          <w:szCs w:val="27"/>
          <w:lang w:eastAsia="ru-RU"/>
        </w:rPr>
        <w:t>Помимо этого</w:t>
      </w:r>
      <w:proofErr w:type="gramEnd"/>
      <w:r w:rsidRPr="00096E26">
        <w:rPr>
          <w:rFonts w:ascii="Arial" w:eastAsia="Times New Roman" w:hAnsi="Arial" w:cs="Arial"/>
          <w:color w:val="121921"/>
          <w:sz w:val="27"/>
          <w:szCs w:val="27"/>
          <w:lang w:eastAsia="ru-RU"/>
        </w:rPr>
        <w:t xml:space="preserve"> неторопливая речь углубляет взаимосвязь с людьми, позволяя им лучше понимать друг друга.</w:t>
      </w:r>
    </w:p>
    <w:p w:rsidR="00096E26" w:rsidRPr="00096E26" w:rsidRDefault="00096E26" w:rsidP="00096E26">
      <w:pPr>
        <w:numPr>
          <w:ilvl w:val="0"/>
          <w:numId w:val="2"/>
        </w:numPr>
        <w:shd w:val="clear" w:color="auto" w:fill="FFFFFF"/>
        <w:spacing w:before="100" w:beforeAutospacing="1" w:after="100" w:afterAutospacing="1" w:line="240" w:lineRule="auto"/>
        <w:rPr>
          <w:rFonts w:ascii="Arial" w:eastAsia="Times New Roman" w:hAnsi="Arial" w:cs="Arial"/>
          <w:color w:val="121921"/>
          <w:sz w:val="27"/>
          <w:szCs w:val="27"/>
          <w:lang w:eastAsia="ru-RU"/>
        </w:rPr>
      </w:pPr>
      <w:r w:rsidRPr="00096E26">
        <w:rPr>
          <w:rFonts w:ascii="Arial" w:eastAsia="Times New Roman" w:hAnsi="Arial" w:cs="Arial"/>
          <w:b/>
          <w:bCs/>
          <w:color w:val="121921"/>
          <w:sz w:val="27"/>
          <w:szCs w:val="27"/>
          <w:lang w:eastAsia="ru-RU"/>
        </w:rPr>
        <w:t>Думайте о том, что и как вы говорите.</w:t>
      </w:r>
      <w:r w:rsidRPr="00096E26">
        <w:rPr>
          <w:rFonts w:ascii="Arial" w:eastAsia="Times New Roman" w:hAnsi="Arial" w:cs="Arial"/>
          <w:color w:val="121921"/>
          <w:sz w:val="27"/>
          <w:szCs w:val="27"/>
          <w:lang w:eastAsia="ru-RU"/>
        </w:rPr>
        <w:t> Говорите «да», когда это только возможно. Если вы не можете сказать «да», перефразируйте свой ответ так, чтобы разговор проходил в позитивном ключе. Например, если Наташа просит разрешения погулять на улице до трех часов ночи, вы, вероятно, испытываете огромное желание ответить: «Конечно же, нет!». Но вместо скоропалительного (негативного) ответа попробуйте задать вопрос, который откроет диалог на эту тему. Вы можете спросить у Наташи: «Если бы ты была матерью, что могло бы убедить тебя разрешить своей дочери гулять так поздно?». Впоследствии вы можете изменить или не изменить свое мнение, но главное, что вы вовлечете ее в содержательный разговор, который поможет ей понять ваш процесс принятия решений. И вы освободите мозг Наташи и свой собственный от необходимости синтезирования гормонов стресса!</w:t>
      </w:r>
    </w:p>
    <w:p w:rsidR="00096E26" w:rsidRPr="00096E26" w:rsidRDefault="00096E26" w:rsidP="00096E26">
      <w:pPr>
        <w:numPr>
          <w:ilvl w:val="0"/>
          <w:numId w:val="3"/>
        </w:numPr>
        <w:shd w:val="clear" w:color="auto" w:fill="FFFFFF"/>
        <w:spacing w:before="100" w:beforeAutospacing="1" w:after="100" w:afterAutospacing="1" w:line="240" w:lineRule="auto"/>
        <w:rPr>
          <w:rFonts w:ascii="Arial" w:eastAsia="Times New Roman" w:hAnsi="Arial" w:cs="Arial"/>
          <w:color w:val="121921"/>
          <w:sz w:val="27"/>
          <w:szCs w:val="27"/>
          <w:lang w:eastAsia="ru-RU"/>
        </w:rPr>
      </w:pPr>
      <w:r w:rsidRPr="00096E26">
        <w:rPr>
          <w:rFonts w:ascii="Arial" w:eastAsia="Times New Roman" w:hAnsi="Arial" w:cs="Arial"/>
          <w:b/>
          <w:bCs/>
          <w:color w:val="121921"/>
          <w:sz w:val="27"/>
          <w:szCs w:val="27"/>
          <w:lang w:eastAsia="ru-RU"/>
        </w:rPr>
        <w:t>Используйте позитивные фразы и спокойный тон голоса.</w:t>
      </w:r>
      <w:r w:rsidRPr="00096E26">
        <w:rPr>
          <w:rFonts w:ascii="Arial" w:eastAsia="Times New Roman" w:hAnsi="Arial" w:cs="Arial"/>
          <w:color w:val="121921"/>
          <w:sz w:val="27"/>
          <w:szCs w:val="27"/>
          <w:lang w:eastAsia="ru-RU"/>
        </w:rPr>
        <w:t xml:space="preserve"> Крики и ссоры стимулируют выработку в головном мозге вредных химических веществ. Если вы чувствуете разочарование в вашем ребенке, сделайте глубокий вдох и постарайтесь расслабиться, прежде чем начнете разговор. Хороший зрительный контакт и теплый тон вашего голоса посылают позитивные сигналы в мозг ребенка. Помните о том, что, когда родители разговаривают </w:t>
      </w:r>
      <w:r w:rsidRPr="00096E26">
        <w:rPr>
          <w:rFonts w:ascii="Arial" w:eastAsia="Times New Roman" w:hAnsi="Arial" w:cs="Arial"/>
          <w:color w:val="121921"/>
          <w:sz w:val="27"/>
          <w:szCs w:val="27"/>
          <w:lang w:eastAsia="ru-RU"/>
        </w:rPr>
        <w:lastRenderedPageBreak/>
        <w:t>в присутствии детей, одинаково важны как слова, так и форма их</w:t>
      </w:r>
      <w:r>
        <w:rPr>
          <w:rFonts w:ascii="Arial" w:eastAsia="Times New Roman" w:hAnsi="Arial" w:cs="Arial"/>
          <w:color w:val="121921"/>
          <w:sz w:val="27"/>
          <w:szCs w:val="27"/>
          <w:lang w:eastAsia="ru-RU"/>
        </w:rPr>
        <w:t xml:space="preserve"> </w:t>
      </w:r>
      <w:r w:rsidRPr="00096E26">
        <w:rPr>
          <w:rFonts w:ascii="Arial" w:eastAsia="Times New Roman" w:hAnsi="Arial" w:cs="Arial"/>
          <w:color w:val="121921"/>
          <w:sz w:val="27"/>
          <w:szCs w:val="27"/>
          <w:lang w:eastAsia="ru-RU"/>
        </w:rPr>
        <w:t>подачи.</w:t>
      </w:r>
    </w:p>
    <w:p w:rsidR="00096E26" w:rsidRPr="00096E26" w:rsidRDefault="00096E26" w:rsidP="00096E26">
      <w:pPr>
        <w:shd w:val="clear" w:color="auto" w:fill="FFFFFF"/>
        <w:spacing w:before="100" w:beforeAutospacing="1" w:after="100" w:afterAutospacing="1" w:line="336" w:lineRule="atLeast"/>
        <w:rPr>
          <w:rFonts w:ascii="Arial" w:eastAsia="Times New Roman" w:hAnsi="Arial" w:cs="Arial"/>
          <w:color w:val="121921"/>
          <w:sz w:val="27"/>
          <w:szCs w:val="27"/>
          <w:lang w:eastAsia="ru-RU"/>
        </w:rPr>
      </w:pPr>
      <w:r w:rsidRPr="00096E26">
        <w:rPr>
          <w:rFonts w:ascii="Arial" w:eastAsia="Times New Roman" w:hAnsi="Arial" w:cs="Arial"/>
          <w:color w:val="121921"/>
          <w:sz w:val="27"/>
          <w:szCs w:val="27"/>
          <w:lang w:eastAsia="ru-RU"/>
        </w:rPr>
        <w:t>​И, конечно, один из лучших способов развить у детей позитивное мышление – это собственный пример. Поэтому старайтесь «видеть стакан наполовину полным». Ищите яркие стороны жизни и используйте </w:t>
      </w:r>
      <w:hyperlink r:id="rId7" w:tgtFrame="_blank" w:history="1">
        <w:r w:rsidRPr="00096E26">
          <w:rPr>
            <w:rFonts w:ascii="Arial" w:eastAsia="Times New Roman" w:hAnsi="Arial" w:cs="Arial"/>
            <w:color w:val="0C6DB6"/>
            <w:sz w:val="27"/>
            <w:szCs w:val="27"/>
            <w:lang w:eastAsia="ru-RU"/>
          </w:rPr>
          <w:t>любые позитивные фразы</w:t>
        </w:r>
      </w:hyperlink>
      <w:r w:rsidRPr="00096E26">
        <w:rPr>
          <w:rFonts w:ascii="Arial" w:eastAsia="Times New Roman" w:hAnsi="Arial" w:cs="Arial"/>
          <w:color w:val="121921"/>
          <w:sz w:val="27"/>
          <w:szCs w:val="27"/>
          <w:lang w:eastAsia="ru-RU"/>
        </w:rPr>
        <w:t>, которые только можете придумать! Ваши дети будут делать то же самое.</w:t>
      </w:r>
    </w:p>
    <w:p w:rsidR="00096E26" w:rsidRPr="00096E26" w:rsidRDefault="00096E26" w:rsidP="00096E26">
      <w:pPr>
        <w:numPr>
          <w:ilvl w:val="0"/>
          <w:numId w:val="2"/>
        </w:numPr>
        <w:shd w:val="clear" w:color="auto" w:fill="FFFFFF"/>
        <w:spacing w:before="100" w:beforeAutospacing="1" w:after="100" w:afterAutospacing="1" w:line="240" w:lineRule="auto"/>
        <w:rPr>
          <w:rFonts w:ascii="Arial" w:eastAsia="Times New Roman" w:hAnsi="Arial" w:cs="Arial"/>
          <w:color w:val="121921"/>
          <w:sz w:val="27"/>
          <w:szCs w:val="27"/>
          <w:lang w:eastAsia="ru-RU"/>
        </w:rPr>
      </w:pPr>
    </w:p>
    <w:p w:rsidR="00096E26" w:rsidRDefault="00096E26"/>
    <w:sectPr w:rsidR="00096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9155C"/>
    <w:multiLevelType w:val="multilevel"/>
    <w:tmpl w:val="18DC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4D1FB4"/>
    <w:multiLevelType w:val="multilevel"/>
    <w:tmpl w:val="C888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874C8B"/>
    <w:multiLevelType w:val="multilevel"/>
    <w:tmpl w:val="4C0E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365"/>
    <w:rsid w:val="00096E26"/>
    <w:rsid w:val="00115365"/>
    <w:rsid w:val="00644360"/>
    <w:rsid w:val="00A574D8"/>
    <w:rsid w:val="00AB6EF7"/>
    <w:rsid w:val="00F96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EE992-6E3F-4F4D-9663-02E45AA3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96F01"/>
    <w:rPr>
      <w:i/>
      <w:iCs/>
    </w:rPr>
  </w:style>
  <w:style w:type="character" w:styleId="a4">
    <w:name w:val="Strong"/>
    <w:basedOn w:val="a0"/>
    <w:uiPriority w:val="22"/>
    <w:qFormat/>
    <w:rsid w:val="00F96F01"/>
    <w:rPr>
      <w:b/>
      <w:bCs/>
    </w:rPr>
  </w:style>
  <w:style w:type="paragraph" w:styleId="a5">
    <w:name w:val="Normal (Web)"/>
    <w:basedOn w:val="a"/>
    <w:uiPriority w:val="99"/>
    <w:semiHidden/>
    <w:unhideWhenUsed/>
    <w:rsid w:val="00096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096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70075">
      <w:bodyDiv w:val="1"/>
      <w:marLeft w:val="0"/>
      <w:marRight w:val="0"/>
      <w:marTop w:val="0"/>
      <w:marBottom w:val="0"/>
      <w:divBdr>
        <w:top w:val="none" w:sz="0" w:space="0" w:color="auto"/>
        <w:left w:val="none" w:sz="0" w:space="0" w:color="auto"/>
        <w:bottom w:val="none" w:sz="0" w:space="0" w:color="auto"/>
        <w:right w:val="none" w:sz="0" w:space="0" w:color="auto"/>
      </w:divBdr>
    </w:div>
    <w:div w:id="200705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ilddevelop.info/articles/psychology/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lddevelop.info/articles/upbring/136/" TargetMode="External"/><Relationship Id="rId5" Type="http://schemas.openxmlformats.org/officeDocument/2006/relationships/hyperlink" Target="https://childdevelop.info/articles/upbring/3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747</Words>
  <Characters>4263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2023-03-12T10:57:00Z</dcterms:created>
  <dcterms:modified xsi:type="dcterms:W3CDTF">2023-03-12T12:57:00Z</dcterms:modified>
</cp:coreProperties>
</file>