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3C2" w:rsidRDefault="00A843C2" w:rsidP="00A843C2">
      <w:pPr>
        <w:shd w:val="clear" w:color="auto" w:fill="FFFFFF"/>
        <w:spacing w:before="100" w:beforeAutospacing="1" w:after="100" w:afterAutospacing="1" w:line="240" w:lineRule="auto"/>
        <w:ind w:left="90"/>
        <w:jc w:val="center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>Анализ системы взаимодействия с родителями</w:t>
      </w:r>
      <w:r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за 2020 – 2023 </w:t>
      </w:r>
      <w:proofErr w:type="spellStart"/>
      <w:r>
        <w:rPr>
          <w:rFonts w:ascii="Times New Roman" w:hAnsi="Times New Roman"/>
          <w:b/>
          <w:bCs/>
          <w:color w:val="222222"/>
          <w:sz w:val="24"/>
          <w:szCs w:val="24"/>
        </w:rPr>
        <w:t>уч.</w:t>
      </w:r>
      <w:proofErr w:type="gramStart"/>
      <w:r>
        <w:rPr>
          <w:rFonts w:ascii="Times New Roman" w:hAnsi="Times New Roman"/>
          <w:b/>
          <w:bCs/>
          <w:color w:val="222222"/>
          <w:sz w:val="24"/>
          <w:szCs w:val="24"/>
        </w:rPr>
        <w:t>г.г</w:t>
      </w:r>
      <w:proofErr w:type="spellEnd"/>
      <w:proofErr w:type="gramEnd"/>
    </w:p>
    <w:p w:rsidR="00A843C2" w:rsidRDefault="00A843C2" w:rsidP="00A843C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Коллектив детского сада привлекает родителей к общественной работе с целью создания благоприятных условий пребывания воспитанников в ДОУ.</w:t>
      </w:r>
    </w:p>
    <w:p w:rsidR="00A843C2" w:rsidRDefault="00A843C2" w:rsidP="00A843C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Организуются совместные с родителями творческие выставки, конкурсы рисунков, совместные праздники, досуги. В группах для родителей оформляются информационные стенды, папки-передвижки, организуются консультации, индивидуальные беседы, родительские собрания. Родители принимают активное участие в благоустройстве групп и участков. Воспитатели готовят фотоотчеты о проведенных мероприятиях, награждают родителей грамотами и благодарностями. Всю работу с родителями можно посмотреть в новостной ленте сайта детского сада. По результатам анкетирования 95% родителей интересуются жизнью детского сада, 75% родителей оказывают помощь, 80% - заинтересованы в информации выставляемой на стендах. 50% - принимают активное участие в жизни сада.</w:t>
      </w:r>
    </w:p>
    <w:p w:rsidR="00A843C2" w:rsidRDefault="00A843C2" w:rsidP="00A843C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Детский сад на протяжении всего учебного года тесно сотрудничает с </w:t>
      </w:r>
      <w:proofErr w:type="spellStart"/>
      <w:r>
        <w:rPr>
          <w:rFonts w:ascii="Times New Roman" w:hAnsi="Times New Roman"/>
          <w:color w:val="222222"/>
          <w:sz w:val="24"/>
          <w:szCs w:val="24"/>
        </w:rPr>
        <w:t>Кижингинской</w:t>
      </w:r>
      <w:proofErr w:type="spellEnd"/>
      <w:r>
        <w:rPr>
          <w:rFonts w:ascii="Times New Roman" w:hAnsi="Times New Roman"/>
          <w:color w:val="222222"/>
          <w:sz w:val="24"/>
          <w:szCs w:val="24"/>
        </w:rPr>
        <w:t xml:space="preserve"> Детской консультацией, МБОУ КСОШ </w:t>
      </w:r>
      <w:proofErr w:type="spellStart"/>
      <w:r>
        <w:rPr>
          <w:rFonts w:ascii="Times New Roman" w:hAnsi="Times New Roman"/>
          <w:color w:val="222222"/>
          <w:sz w:val="24"/>
          <w:szCs w:val="24"/>
        </w:rPr>
        <w:t>им.Х.Намсараева</w:t>
      </w:r>
      <w:proofErr w:type="spellEnd"/>
      <w:r>
        <w:rPr>
          <w:rFonts w:ascii="Times New Roman" w:hAnsi="Times New Roman"/>
          <w:color w:val="222222"/>
          <w:sz w:val="24"/>
          <w:szCs w:val="24"/>
        </w:rPr>
        <w:t xml:space="preserve">, ГИБДД, МБУК ЦДТ, с детской музыкальной школой </w:t>
      </w:r>
      <w:proofErr w:type="spellStart"/>
      <w:r>
        <w:rPr>
          <w:rFonts w:ascii="Times New Roman" w:hAnsi="Times New Roman"/>
          <w:color w:val="222222"/>
          <w:sz w:val="24"/>
          <w:szCs w:val="24"/>
        </w:rPr>
        <w:t>им.Ж.Батуева</w:t>
      </w:r>
      <w:proofErr w:type="spellEnd"/>
      <w:r>
        <w:rPr>
          <w:rFonts w:ascii="Times New Roman" w:hAnsi="Times New Roman"/>
          <w:color w:val="222222"/>
          <w:sz w:val="24"/>
          <w:szCs w:val="24"/>
        </w:rPr>
        <w:t xml:space="preserve">, с </w:t>
      </w:r>
      <w:proofErr w:type="spellStart"/>
      <w:r>
        <w:rPr>
          <w:rFonts w:ascii="Times New Roman" w:hAnsi="Times New Roman"/>
          <w:color w:val="222222"/>
          <w:sz w:val="24"/>
          <w:szCs w:val="24"/>
        </w:rPr>
        <w:t>Кижингинской</w:t>
      </w:r>
      <w:proofErr w:type="spellEnd"/>
      <w:r>
        <w:rPr>
          <w:rFonts w:ascii="Times New Roman" w:hAnsi="Times New Roman"/>
          <w:color w:val="222222"/>
          <w:sz w:val="24"/>
          <w:szCs w:val="24"/>
        </w:rPr>
        <w:t xml:space="preserve"> ЦБС, МБУК РДК «Одон», с Центром технического творчества.</w:t>
      </w:r>
    </w:p>
    <w:p w:rsidR="00A843C2" w:rsidRDefault="00A843C2" w:rsidP="00A843C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Детский сад активно сотрудничает с данными организациями и привлекает к сотрудничеству новые организации для социальной адаптации воспитанников ДОУ.</w:t>
      </w:r>
    </w:p>
    <w:p w:rsidR="00EA5FC9" w:rsidRDefault="00EA5FC9">
      <w:bookmarkStart w:id="0" w:name="_GoBack"/>
      <w:bookmarkEnd w:id="0"/>
    </w:p>
    <w:sectPr w:rsidR="00EA5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DF"/>
    <w:rsid w:val="00A843C2"/>
    <w:rsid w:val="00E47CDF"/>
    <w:rsid w:val="00EA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6BE30-FD65-44A1-86D7-4F11E571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3C2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1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Mergen Sanditov</dc:creator>
  <cp:keywords/>
  <dc:description/>
  <cp:lastModifiedBy>Mergen Sanditov</cp:lastModifiedBy>
  <cp:revision>2</cp:revision>
  <dcterms:created xsi:type="dcterms:W3CDTF">2023-10-30T06:53:00Z</dcterms:created>
  <dcterms:modified xsi:type="dcterms:W3CDTF">2023-10-30T06:54:00Z</dcterms:modified>
</cp:coreProperties>
</file>